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A54" w:rsidRPr="00C316B7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highlight w:val="cyan"/>
        </w:rPr>
      </w:pPr>
      <w:r w:rsidRPr="00C316B7">
        <w:rPr>
          <w:rFonts w:ascii="Times New Roman" w:hAnsi="Times New Roman"/>
          <w:b/>
          <w:sz w:val="28"/>
          <w:szCs w:val="28"/>
          <w:highlight w:val="cyan"/>
        </w:rPr>
        <w:t xml:space="preserve">Разъяснения по порядку начисления платы </w:t>
      </w:r>
    </w:p>
    <w:p w:rsidR="00624A54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316B7">
        <w:rPr>
          <w:rFonts w:ascii="Times New Roman" w:hAnsi="Times New Roman"/>
          <w:b/>
          <w:sz w:val="28"/>
          <w:szCs w:val="28"/>
          <w:highlight w:val="cyan"/>
        </w:rPr>
        <w:t>потребителям–физическим лицам</w:t>
      </w:r>
    </w:p>
    <w:p w:rsidR="00624A54" w:rsidRPr="00C316B7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24A54" w:rsidRPr="00C447C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47C4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C447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Правилам</w:t>
      </w:r>
      <w:r w:rsidRPr="00526F1B">
        <w:rPr>
          <w:rFonts w:ascii="Times New Roman" w:hAnsi="Times New Roman"/>
          <w:sz w:val="28"/>
          <w:szCs w:val="28"/>
        </w:rPr>
        <w:t xml:space="preserve"> предоставления коммунальных услуг собственникам и пользователям помещений в многоквартирных домах и жилых домов</w:t>
      </w:r>
      <w:r>
        <w:rPr>
          <w:rFonts w:ascii="Times New Roman" w:hAnsi="Times New Roman"/>
          <w:sz w:val="28"/>
          <w:szCs w:val="28"/>
        </w:rPr>
        <w:t>, утвержденных</w:t>
      </w:r>
      <w:r w:rsidRPr="00C447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постановлением</w:t>
      </w:r>
      <w:r w:rsidRPr="00C447C4">
        <w:rPr>
          <w:rFonts w:ascii="Times New Roman" w:hAnsi="Times New Roman"/>
          <w:sz w:val="28"/>
          <w:szCs w:val="28"/>
        </w:rPr>
        <w:t xml:space="preserve"> Правительства </w:t>
      </w:r>
      <w:r>
        <w:rPr>
          <w:rFonts w:ascii="Times New Roman" w:hAnsi="Times New Roman"/>
          <w:sz w:val="28"/>
          <w:szCs w:val="28"/>
        </w:rPr>
        <w:t>РФ</w:t>
      </w:r>
      <w:r w:rsidRPr="00C447C4">
        <w:rPr>
          <w:rFonts w:ascii="Times New Roman" w:hAnsi="Times New Roman"/>
          <w:sz w:val="28"/>
          <w:szCs w:val="28"/>
        </w:rPr>
        <w:t xml:space="preserve"> </w:t>
      </w:r>
      <w:r w:rsidRPr="00526F1B">
        <w:rPr>
          <w:rFonts w:ascii="Times New Roman" w:hAnsi="Times New Roman"/>
          <w:sz w:val="28"/>
          <w:szCs w:val="28"/>
        </w:rPr>
        <w:t xml:space="preserve">06.05.2011 </w:t>
      </w:r>
      <w:r w:rsidRPr="00C447C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C447C4">
        <w:rPr>
          <w:rFonts w:ascii="Times New Roman" w:hAnsi="Times New Roman"/>
          <w:sz w:val="28"/>
          <w:szCs w:val="28"/>
        </w:rPr>
        <w:t>354</w:t>
      </w:r>
      <w:r>
        <w:rPr>
          <w:rFonts w:ascii="Times New Roman" w:hAnsi="Times New Roman"/>
          <w:sz w:val="28"/>
          <w:szCs w:val="28"/>
        </w:rPr>
        <w:t xml:space="preserve"> (далее – Правила</w:t>
      </w:r>
      <w:r w:rsidRPr="00526F1B">
        <w:rPr>
          <w:rFonts w:ascii="Times New Roman" w:hAnsi="Times New Roman"/>
          <w:sz w:val="28"/>
          <w:szCs w:val="28"/>
        </w:rPr>
        <w:t xml:space="preserve"> предоставления коммунальных услуг</w:t>
      </w:r>
      <w:r>
        <w:rPr>
          <w:rFonts w:ascii="Times New Roman" w:hAnsi="Times New Roman"/>
          <w:sz w:val="28"/>
          <w:szCs w:val="28"/>
        </w:rPr>
        <w:t xml:space="preserve"> № 354)</w:t>
      </w:r>
      <w:r w:rsidRPr="00C447C4">
        <w:rPr>
          <w:rFonts w:ascii="Times New Roman" w:hAnsi="Times New Roman"/>
          <w:sz w:val="28"/>
          <w:szCs w:val="28"/>
        </w:rPr>
        <w:t xml:space="preserve"> исполнителем коммунальной услуги по обращению с твердыми коммунальными отходами </w:t>
      </w:r>
      <w:r>
        <w:rPr>
          <w:rFonts w:ascii="Times New Roman" w:hAnsi="Times New Roman"/>
          <w:sz w:val="28"/>
          <w:szCs w:val="28"/>
        </w:rPr>
        <w:t xml:space="preserve">(ТКО) для потребителей – физических лиц </w:t>
      </w:r>
      <w:r w:rsidRPr="00C447C4">
        <w:rPr>
          <w:rFonts w:ascii="Times New Roman" w:hAnsi="Times New Roman"/>
          <w:sz w:val="28"/>
          <w:szCs w:val="28"/>
        </w:rPr>
        <w:t>выступают:</w:t>
      </w:r>
    </w:p>
    <w:p w:rsidR="00624A54" w:rsidRPr="00C447C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Pr="00C447C4">
        <w:rPr>
          <w:rFonts w:ascii="Times New Roman" w:hAnsi="Times New Roman"/>
          <w:sz w:val="28"/>
          <w:szCs w:val="28"/>
        </w:rPr>
        <w:t>управляющая организация, ТСЖ</w:t>
      </w:r>
      <w:r>
        <w:rPr>
          <w:rFonts w:ascii="Times New Roman" w:hAnsi="Times New Roman"/>
          <w:sz w:val="28"/>
          <w:szCs w:val="28"/>
        </w:rPr>
        <w:t>, жилищный или жилищно-строительный кооператив (в зависимости от способа управления многоквартирным домом (МКД)) или иная организация, заключившая договор в интересах собственника с региональным оператором;</w:t>
      </w:r>
    </w:p>
    <w:p w:rsidR="00624A54" w:rsidRPr="00C447C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C447C4">
        <w:rPr>
          <w:rFonts w:ascii="Times New Roman" w:hAnsi="Times New Roman"/>
          <w:sz w:val="28"/>
          <w:szCs w:val="28"/>
        </w:rPr>
        <w:t xml:space="preserve"> региональный оператор для:</w:t>
      </w:r>
    </w:p>
    <w:p w:rsidR="00624A54" w:rsidRPr="00C447C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47C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C447C4">
        <w:rPr>
          <w:rFonts w:ascii="Times New Roman" w:hAnsi="Times New Roman"/>
          <w:sz w:val="28"/>
          <w:szCs w:val="28"/>
        </w:rPr>
        <w:t>собственников жилых домов (домовладений)</w:t>
      </w:r>
      <w:r>
        <w:rPr>
          <w:rFonts w:ascii="Times New Roman" w:hAnsi="Times New Roman"/>
          <w:sz w:val="28"/>
          <w:szCs w:val="28"/>
        </w:rPr>
        <w:t>;</w:t>
      </w:r>
    </w:p>
    <w:p w:rsidR="00624A54" w:rsidRPr="006176B7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C447C4">
        <w:rPr>
          <w:rFonts w:ascii="Times New Roman" w:hAnsi="Times New Roman"/>
          <w:sz w:val="28"/>
          <w:szCs w:val="28"/>
        </w:rPr>
        <w:t xml:space="preserve">собственников помещений в МКД при принятии решения на общем </w:t>
      </w:r>
      <w:r w:rsidRPr="006176B7">
        <w:rPr>
          <w:rFonts w:ascii="Times New Roman" w:hAnsi="Times New Roman"/>
          <w:sz w:val="28"/>
          <w:szCs w:val="28"/>
        </w:rPr>
        <w:t>собрании о заключении прямого договора с региональным оператором</w:t>
      </w:r>
      <w:r>
        <w:rPr>
          <w:rFonts w:ascii="Times New Roman" w:hAnsi="Times New Roman"/>
          <w:sz w:val="28"/>
          <w:szCs w:val="28"/>
        </w:rPr>
        <w:t>;</w:t>
      </w:r>
    </w:p>
    <w:p w:rsidR="00624A54" w:rsidRPr="006176B7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6176B7">
        <w:rPr>
          <w:rFonts w:ascii="Times New Roman" w:hAnsi="Times New Roman"/>
          <w:sz w:val="28"/>
          <w:szCs w:val="28"/>
        </w:rPr>
        <w:t>собственников помещений в МКД при непосредственной форме управления.</w:t>
      </w:r>
    </w:p>
    <w:p w:rsidR="00624A5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76B7">
        <w:rPr>
          <w:rFonts w:ascii="Times New Roman" w:hAnsi="Times New Roman"/>
          <w:sz w:val="28"/>
          <w:szCs w:val="28"/>
        </w:rPr>
        <w:t>Начисление платы потребителям производит исполнитель коммунальной услуги, исходя из норматива накопления ТКО, количества граждан, постоянно и временно проживающих в жилом помещении, и цены на коммунальную услугу, установленной Департаментом по тарифам Новосибирской области.</w:t>
      </w:r>
    </w:p>
    <w:p w:rsidR="00624A5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4A54" w:rsidRPr="00C316B7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highlight w:val="cyan"/>
        </w:rPr>
      </w:pPr>
      <w:r w:rsidRPr="00C316B7">
        <w:rPr>
          <w:rFonts w:ascii="Times New Roman" w:hAnsi="Times New Roman"/>
          <w:b/>
          <w:sz w:val="28"/>
          <w:szCs w:val="28"/>
          <w:highlight w:val="cyan"/>
        </w:rPr>
        <w:t>Разъяснения по порядку и способах внесения платы</w:t>
      </w:r>
    </w:p>
    <w:p w:rsidR="00624A54" w:rsidRPr="00C316B7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316B7">
        <w:rPr>
          <w:rFonts w:ascii="Times New Roman" w:hAnsi="Times New Roman"/>
          <w:b/>
          <w:sz w:val="28"/>
          <w:szCs w:val="28"/>
          <w:highlight w:val="cyan"/>
        </w:rPr>
        <w:t>потребителями–физическими лицами</w:t>
      </w:r>
    </w:p>
    <w:p w:rsidR="00624A54" w:rsidRPr="006176B7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76B7">
        <w:rPr>
          <w:rFonts w:ascii="Times New Roman" w:hAnsi="Times New Roman"/>
          <w:sz w:val="28"/>
          <w:szCs w:val="28"/>
        </w:rPr>
        <w:t>Плата за коммунальную услугу по обращению с ТКО вносится потребителем исполнителю либо действующему по его поручению платежному агенту до 10-го числа месяца, следующего за расчетным.</w:t>
      </w:r>
    </w:p>
    <w:p w:rsidR="00624A54" w:rsidRPr="00C316B7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6B7">
        <w:rPr>
          <w:rFonts w:ascii="Times New Roman" w:hAnsi="Times New Roman"/>
          <w:sz w:val="28"/>
          <w:szCs w:val="28"/>
        </w:rPr>
        <w:t>Собственники помещений в МКД, для которых исполнителем коммунальной услуги являются управляющая организация, ТСЖ, жилищный или жилищно-строительный кооператив, вносят плату этим организациям.</w:t>
      </w:r>
    </w:p>
    <w:p w:rsidR="00624A5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16B7">
        <w:rPr>
          <w:rFonts w:ascii="Times New Roman" w:hAnsi="Times New Roman"/>
          <w:sz w:val="28"/>
          <w:szCs w:val="28"/>
        </w:rPr>
        <w:t xml:space="preserve">Для собственников помещений в МКД (заключивших с региональным оператором прямые договоры) и жилых домов, для которых исполнителем коммунальной услуги является региональный оператор, </w:t>
      </w:r>
      <w:r>
        <w:rPr>
          <w:rFonts w:ascii="Times New Roman" w:hAnsi="Times New Roman"/>
          <w:sz w:val="28"/>
          <w:szCs w:val="28"/>
        </w:rPr>
        <w:t>о</w:t>
      </w:r>
      <w:r w:rsidRPr="00C316B7">
        <w:rPr>
          <w:rFonts w:ascii="Times New Roman" w:hAnsi="Times New Roman"/>
          <w:sz w:val="28"/>
          <w:szCs w:val="28"/>
        </w:rPr>
        <w:t>плата может осуществляется через АО «Новосибирскэнергосбыт», ПАО «Сбербанк», Федеральную Систему «Город», ФГУП «Почта России».</w:t>
      </w:r>
    </w:p>
    <w:p w:rsidR="00624A5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76B7">
        <w:rPr>
          <w:rFonts w:ascii="Times New Roman" w:hAnsi="Times New Roman"/>
          <w:sz w:val="28"/>
          <w:szCs w:val="28"/>
        </w:rPr>
        <w:t xml:space="preserve">Подробная информация о способах оплаты </w:t>
      </w:r>
      <w:r w:rsidRPr="006176B7">
        <w:rPr>
          <w:rFonts w:ascii="Times New Roman" w:hAnsi="Times New Roman"/>
          <w:color w:val="2E2E2E"/>
          <w:sz w:val="28"/>
          <w:szCs w:val="28"/>
          <w:shd w:val="clear" w:color="auto" w:fill="FFFFFF"/>
        </w:rPr>
        <w:t>услуг</w:t>
      </w:r>
      <w:r>
        <w:rPr>
          <w:rFonts w:ascii="Times New Roman" w:hAnsi="Times New Roman"/>
          <w:color w:val="2E2E2E"/>
          <w:sz w:val="28"/>
          <w:szCs w:val="28"/>
          <w:shd w:val="clear" w:color="auto" w:fill="FFFFFF"/>
        </w:rPr>
        <w:t>и</w:t>
      </w:r>
      <w:r w:rsidRPr="006176B7">
        <w:rPr>
          <w:rFonts w:ascii="Times New Roman" w:hAnsi="Times New Roman"/>
          <w:color w:val="2E2E2E"/>
          <w:sz w:val="28"/>
          <w:szCs w:val="28"/>
          <w:shd w:val="clear" w:color="auto" w:fill="FFFFFF"/>
        </w:rPr>
        <w:t xml:space="preserve"> регионального оператора</w:t>
      </w:r>
      <w:r w:rsidRPr="006176B7">
        <w:rPr>
          <w:rFonts w:ascii="Times New Roman" w:hAnsi="Times New Roman"/>
          <w:sz w:val="28"/>
          <w:szCs w:val="28"/>
        </w:rPr>
        <w:t xml:space="preserve"> размещена на официальном сайте ООО «Экология-Новосибирск» (ecologynsk.ru)</w:t>
      </w:r>
      <w:r>
        <w:rPr>
          <w:rFonts w:ascii="Times New Roman" w:hAnsi="Times New Roman"/>
          <w:sz w:val="28"/>
          <w:szCs w:val="28"/>
        </w:rPr>
        <w:t>, по ссылке:</w:t>
      </w:r>
    </w:p>
    <w:p w:rsidR="00624A54" w:rsidRDefault="00F23D19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4" w:history="1">
        <w:r w:rsidR="00624A54" w:rsidRPr="000E4ADE">
          <w:rPr>
            <w:rStyle w:val="a5"/>
            <w:rFonts w:ascii="Times New Roman" w:hAnsi="Times New Roman"/>
            <w:sz w:val="28"/>
            <w:szCs w:val="28"/>
          </w:rPr>
          <w:t>https://ecologynsk.ru/news/84</w:t>
        </w:r>
      </w:hyperlink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Узнать номер лицевого счета потребителя</w:t>
      </w:r>
      <w:hyperlink r:id="rId5" w:history="1"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можно так же на сайте регионального оператора в</w:t>
        </w:r>
        <w:r w:rsidRPr="00C72DB9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разделе «Пресс-центр/Новости о компании» статья «Реестры лицевых счетов, по населенным пунктам» от 05.02.2019</w:t>
        </w:r>
      </w:hyperlink>
      <w:r w:rsidRPr="006176B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по ссылке:</w:t>
      </w:r>
    </w:p>
    <w:p w:rsidR="00624A54" w:rsidRDefault="00F23D19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624A54" w:rsidRPr="000E4ADE">
          <w:rPr>
            <w:rStyle w:val="a5"/>
            <w:rFonts w:ascii="Times New Roman" w:hAnsi="Times New Roman"/>
            <w:sz w:val="28"/>
            <w:szCs w:val="28"/>
          </w:rPr>
          <w:t>https://ecologynsk.ru/news/83</w:t>
        </w:r>
      </w:hyperlink>
    </w:p>
    <w:p w:rsidR="00624A54" w:rsidRDefault="00624A54" w:rsidP="00DB1EF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4A54" w:rsidRPr="00C316B7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highlight w:val="cyan"/>
        </w:rPr>
      </w:pPr>
      <w:r w:rsidRPr="00C316B7">
        <w:rPr>
          <w:rFonts w:ascii="Times New Roman" w:hAnsi="Times New Roman"/>
          <w:b/>
          <w:sz w:val="28"/>
          <w:szCs w:val="28"/>
          <w:highlight w:val="cyan"/>
        </w:rPr>
        <w:t xml:space="preserve">Разъяснения по порядку внесения платы </w:t>
      </w:r>
    </w:p>
    <w:p w:rsidR="00624A54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cyan"/>
        </w:rPr>
        <w:t>п</w:t>
      </w:r>
      <w:r w:rsidRPr="00C316B7">
        <w:rPr>
          <w:rFonts w:ascii="Times New Roman" w:hAnsi="Times New Roman"/>
          <w:b/>
          <w:sz w:val="28"/>
          <w:szCs w:val="28"/>
          <w:highlight w:val="cyan"/>
        </w:rPr>
        <w:t>отребителями</w:t>
      </w:r>
      <w:r>
        <w:rPr>
          <w:rFonts w:ascii="Times New Roman" w:hAnsi="Times New Roman"/>
          <w:b/>
          <w:sz w:val="28"/>
          <w:szCs w:val="28"/>
          <w:highlight w:val="cyan"/>
        </w:rPr>
        <w:t xml:space="preserve"> </w:t>
      </w:r>
      <w:r w:rsidRPr="00C316B7">
        <w:rPr>
          <w:rFonts w:ascii="Times New Roman" w:hAnsi="Times New Roman"/>
          <w:b/>
          <w:sz w:val="28"/>
          <w:szCs w:val="28"/>
          <w:highlight w:val="cyan"/>
        </w:rPr>
        <w:t>–</w:t>
      </w:r>
      <w:r>
        <w:rPr>
          <w:rFonts w:ascii="Times New Roman" w:hAnsi="Times New Roman"/>
          <w:b/>
          <w:sz w:val="28"/>
          <w:szCs w:val="28"/>
          <w:highlight w:val="cyan"/>
        </w:rPr>
        <w:t xml:space="preserve"> </w:t>
      </w:r>
      <w:r w:rsidRPr="00C316B7">
        <w:rPr>
          <w:rFonts w:ascii="Times New Roman" w:hAnsi="Times New Roman"/>
          <w:b/>
          <w:sz w:val="28"/>
          <w:szCs w:val="28"/>
          <w:highlight w:val="cyan"/>
        </w:rPr>
        <w:t>юридическими лицами</w:t>
      </w:r>
    </w:p>
    <w:p w:rsidR="00624A54" w:rsidRPr="003C2ED8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color w:val="2E2E2E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E2E2E"/>
          <w:sz w:val="28"/>
          <w:szCs w:val="28"/>
          <w:shd w:val="clear" w:color="auto" w:fill="FFFFFF"/>
        </w:rPr>
        <w:t>Юридические лица, заключившие договор на оказание услуги по обращению с ТКО с ООО «Экология-Новосибирск», вносят плату за оказанную услугу в соответствии с условиями договора.</w:t>
      </w:r>
    </w:p>
    <w:p w:rsidR="00624A5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color w:val="2E2E2E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E2E2E"/>
          <w:sz w:val="28"/>
          <w:szCs w:val="28"/>
          <w:shd w:val="clear" w:color="auto" w:fill="FFFFFF"/>
        </w:rPr>
        <w:t>В случае выявления юридических лиц, не подавших заявку на заключение договора и не заключивших договор с региональным оператором, начисления таким лицам будут произведены с 01.01.2019 г. в объеме фактически оказанной услуги.</w:t>
      </w:r>
    </w:p>
    <w:p w:rsidR="00624A54" w:rsidRDefault="00624A54" w:rsidP="00DB1EF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316B7">
        <w:rPr>
          <w:rFonts w:ascii="Times New Roman" w:hAnsi="Times New Roman"/>
          <w:b/>
          <w:sz w:val="28"/>
          <w:szCs w:val="28"/>
          <w:highlight w:val="cyan"/>
        </w:rPr>
        <w:t>Разъяснения по периодичности вывоза ТКО</w:t>
      </w:r>
    </w:p>
    <w:p w:rsidR="00624A54" w:rsidRPr="006176B7" w:rsidRDefault="00624A54" w:rsidP="00DB1E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5402">
        <w:rPr>
          <w:rFonts w:ascii="Times New Roman" w:hAnsi="Times New Roman"/>
          <w:sz w:val="28"/>
          <w:szCs w:val="28"/>
        </w:rPr>
        <w:t>Правила предоставления коммунальных услуг № 354</w:t>
      </w:r>
      <w:r>
        <w:rPr>
          <w:rFonts w:ascii="Times New Roman" w:hAnsi="Times New Roman"/>
          <w:sz w:val="28"/>
          <w:szCs w:val="28"/>
        </w:rPr>
        <w:t xml:space="preserve"> устанавливают периодичность вывоза ТКО из мест (площадок) накопления: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холодное время года (при среднесуточной температуре +5 °C и ниже) не реже одного раза в трое суток, 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теплое время (при среднесуточной температуре свыше +5 °C) не реже 1 раза в сутки (ежедневный вывоз).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</w:t>
      </w:r>
      <w:r w:rsidRPr="00B54A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допустимое отклонение сроков: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более 72 часов (суммарно) в течение 1 месяца;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не более 48 часов единовременно - при среднесуточной температуре воздуха +5 °C и ниже;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 более 24 часов единовременно - при среднесуточной температуре воздуха свыше +5 °C. 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C316B7">
        <w:rPr>
          <w:rFonts w:ascii="Times New Roman" w:hAnsi="Times New Roman"/>
          <w:b/>
          <w:sz w:val="28"/>
          <w:szCs w:val="28"/>
          <w:highlight w:val="cyan"/>
        </w:rPr>
        <w:t>Разъяснения по порядку составления акта о предоставлении услуги ненадлежащего качества и уменьшению размера платы</w:t>
      </w:r>
    </w:p>
    <w:p w:rsidR="00624A54" w:rsidRPr="00C72DB9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Par0"/>
      <w:bookmarkEnd w:id="0"/>
      <w:r>
        <w:rPr>
          <w:rFonts w:ascii="Times New Roman" w:hAnsi="Times New Roman"/>
          <w:sz w:val="28"/>
          <w:szCs w:val="28"/>
        </w:rPr>
        <w:t xml:space="preserve">При поступлении в диспетчерскую службу исполнителя сообщения от потребителя об обнаружении факта нарушения качества коммунальной услуги, проводится проверка в согласованные с потребителем дату и время. 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окончанию проверки составляется акт</w:t>
      </w:r>
      <w:r w:rsidRPr="00DD57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количестве экземпляров по числу лиц, участвующих в проверке и подписавших акт. В акте проверки указываются дата и время проведения проверки, выявленные нарушения параметров качества коммунальной услуги, использованные в ходе проверки методы выявления таких нарушений, выводы о дате и времени начала нарушения качества коммунальной услуги. Если в ходе проверки факт нарушения качества коммунальной услуги не подтвердится, то в акте указывается об отсутствии факта нарушения качества коммунальной услуги.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Par17"/>
      <w:bookmarkStart w:id="2" w:name="Par24"/>
      <w:bookmarkStart w:id="3" w:name="Par37"/>
      <w:bookmarkEnd w:id="1"/>
      <w:bookmarkEnd w:id="2"/>
      <w:bookmarkEnd w:id="3"/>
      <w:r>
        <w:rPr>
          <w:rFonts w:ascii="Times New Roman" w:hAnsi="Times New Roman"/>
          <w:sz w:val="28"/>
          <w:szCs w:val="28"/>
        </w:rPr>
        <w:t>В случае отсутствия представителя регионального оператора при проведении проверки в установленный срок указанный акт подписывается не менее чем 2 потребителями и председателем совета многоквартирного дома, товарищества или кооператива.</w:t>
      </w:r>
    </w:p>
    <w:p w:rsidR="00624A54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предоставлении потребителю коммунальной услуги по обращению с ТКО ненадлежащего качества и (или) с перерывами, превышающими </w:t>
      </w:r>
      <w:r>
        <w:rPr>
          <w:rFonts w:ascii="Times New Roman" w:hAnsi="Times New Roman"/>
          <w:sz w:val="28"/>
          <w:szCs w:val="28"/>
        </w:rPr>
        <w:lastRenderedPageBreak/>
        <w:t>установленную продолжительность, размер платы за такую коммунальную услугу за расчетный период подлежит уменьшению в соответствии с требованиями, предусмотренными</w:t>
      </w:r>
      <w:r w:rsidRPr="00E65402">
        <w:t xml:space="preserve"> </w:t>
      </w:r>
      <w:r w:rsidRPr="00E65402">
        <w:rPr>
          <w:rFonts w:ascii="Times New Roman" w:hAnsi="Times New Roman"/>
          <w:sz w:val="28"/>
          <w:szCs w:val="28"/>
        </w:rPr>
        <w:t>Правилам предоставления коммунальных услуг</w:t>
      </w:r>
      <w:r>
        <w:rPr>
          <w:rFonts w:ascii="Times New Roman" w:hAnsi="Times New Roman"/>
          <w:sz w:val="28"/>
          <w:szCs w:val="28"/>
        </w:rPr>
        <w:t xml:space="preserve"> № 354.</w:t>
      </w:r>
    </w:p>
    <w:p w:rsidR="00624A54" w:rsidRPr="00E65402" w:rsidRDefault="00624A54" w:rsidP="00DB1E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18C7">
        <w:rPr>
          <w:rFonts w:ascii="Times New Roman" w:hAnsi="Times New Roman"/>
          <w:b/>
          <w:bCs/>
          <w:sz w:val="28"/>
          <w:szCs w:val="28"/>
          <w:highlight w:val="cyan"/>
        </w:rPr>
        <w:t>Кому присваиваются лицевые счета?</w:t>
      </w:r>
    </w:p>
    <w:p w:rsidR="00624A54" w:rsidRPr="00F718C7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 xml:space="preserve">Лицевые счета присваиваются собственникам тех жилых помещений, у которых с Региональным оператором заключены прямые договоры. </w:t>
      </w:r>
    </w:p>
    <w:p w:rsidR="00624A54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Прямые договоры заключены: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1) с собственниками ин</w:t>
      </w:r>
      <w:r>
        <w:rPr>
          <w:rFonts w:ascii="Times New Roman" w:hAnsi="Times New Roman"/>
          <w:sz w:val="28"/>
          <w:szCs w:val="28"/>
        </w:rPr>
        <w:t>дивидуальных жилых домов (ИЖД);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F718C7">
        <w:rPr>
          <w:rFonts w:ascii="Times New Roman" w:hAnsi="Times New Roman"/>
          <w:sz w:val="28"/>
          <w:szCs w:val="28"/>
        </w:rPr>
        <w:t>с собственниками жилых помещений в многоквартирных домах (МКД), находящихся</w:t>
      </w:r>
      <w:r>
        <w:rPr>
          <w:rFonts w:ascii="Times New Roman" w:hAnsi="Times New Roman"/>
          <w:sz w:val="28"/>
          <w:szCs w:val="28"/>
        </w:rPr>
        <w:t xml:space="preserve"> в непосредственном управлении;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Pr="00F718C7">
        <w:rPr>
          <w:rFonts w:ascii="Times New Roman" w:hAnsi="Times New Roman"/>
          <w:sz w:val="28"/>
          <w:szCs w:val="28"/>
        </w:rPr>
        <w:t>с собственниками жилых помещений в МКД, находящихся под управлением управляющей организации (УК, ТСЖ, ТСН, ЖСК и др.), при условии обязательного</w:t>
      </w:r>
      <w:r>
        <w:rPr>
          <w:rFonts w:ascii="Times New Roman" w:hAnsi="Times New Roman"/>
          <w:sz w:val="28"/>
          <w:szCs w:val="28"/>
        </w:rPr>
        <w:t xml:space="preserve"> выполнения следующих действий:</w:t>
      </w:r>
    </w:p>
    <w:p w:rsidR="00624A54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- предоставления в адрес Регионального оператора протокола общего собрания собственников МКД с решением</w:t>
      </w:r>
      <w:r>
        <w:rPr>
          <w:rFonts w:ascii="Times New Roman" w:hAnsi="Times New Roman"/>
          <w:sz w:val="28"/>
          <w:szCs w:val="28"/>
        </w:rPr>
        <w:t xml:space="preserve"> о переходе на прямые договоры;</w:t>
      </w:r>
    </w:p>
    <w:p w:rsidR="00624A54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- предоставления в адрес Регионального оператора от управляющей организации информации, необходимой для начисления за услуги регионального оператора (поквартирный реестр МКД с указанием собственников жилых помещений, количества проживающих, количества зарегистрированных в жилом помещении МКД);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В случае если указанная информация предоставлена в адрес Регионального оператора после 25 января 2019 г., то переход на прямые договоры будет осуществлен с 1 марта 2019 г.</w:t>
      </w:r>
    </w:p>
    <w:p w:rsidR="00624A54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A54" w:rsidRPr="00F718C7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18C7">
        <w:rPr>
          <w:rFonts w:ascii="Times New Roman" w:hAnsi="Times New Roman"/>
          <w:b/>
          <w:bCs/>
          <w:sz w:val="28"/>
          <w:szCs w:val="28"/>
          <w:highlight w:val="cyan"/>
        </w:rPr>
        <w:t>Что делать если по адресу собственника не присвоен лицевой счет?</w:t>
      </w:r>
    </w:p>
    <w:p w:rsidR="00624A54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2C09">
        <w:rPr>
          <w:rFonts w:ascii="Times New Roman" w:hAnsi="Times New Roman"/>
          <w:sz w:val="28"/>
          <w:szCs w:val="28"/>
          <w:highlight w:val="cyan"/>
          <w:lang w:val="en-US"/>
        </w:rPr>
        <w:t>I</w:t>
      </w:r>
      <w:r w:rsidRPr="00CA2C09">
        <w:rPr>
          <w:rFonts w:ascii="Times New Roman" w:hAnsi="Times New Roman"/>
          <w:sz w:val="28"/>
          <w:szCs w:val="28"/>
          <w:highlight w:val="cyan"/>
        </w:rPr>
        <w:t>.</w:t>
      </w:r>
      <w:r>
        <w:rPr>
          <w:rFonts w:ascii="Times New Roman" w:hAnsi="Times New Roman"/>
          <w:sz w:val="28"/>
          <w:szCs w:val="28"/>
        </w:rPr>
        <w:t> Д</w:t>
      </w:r>
      <w:r w:rsidRPr="00F718C7">
        <w:rPr>
          <w:rFonts w:ascii="Times New Roman" w:hAnsi="Times New Roman"/>
          <w:sz w:val="28"/>
          <w:szCs w:val="28"/>
        </w:rPr>
        <w:t>ля жителей ИЖД и МКД, находящихся в непосред</w:t>
      </w:r>
      <w:r>
        <w:rPr>
          <w:rFonts w:ascii="Times New Roman" w:hAnsi="Times New Roman"/>
          <w:sz w:val="28"/>
          <w:szCs w:val="28"/>
        </w:rPr>
        <w:t>ственном управлении необходимо: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1) либо заполнить со своей стороны договор с Региональным оператором на услугу по обращению с ТКО и направ</w:t>
      </w:r>
      <w:r>
        <w:rPr>
          <w:rFonts w:ascii="Times New Roman" w:hAnsi="Times New Roman"/>
          <w:sz w:val="28"/>
          <w:szCs w:val="28"/>
        </w:rPr>
        <w:t>ить его любым удобным способом: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- принести договор (или заполнить его на месте) по адресу центрального офиса Регионального оператора: г. Новосибирск, ул. Советская, д.5, 1-э этаж (со с</w:t>
      </w:r>
      <w:r>
        <w:rPr>
          <w:rFonts w:ascii="Times New Roman" w:hAnsi="Times New Roman"/>
          <w:sz w:val="28"/>
          <w:szCs w:val="28"/>
        </w:rPr>
        <w:t>тороны проезда Виктора Ващука);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 xml:space="preserve">- принести договор (или заполнить его на месте) </w:t>
      </w:r>
      <w:hyperlink r:id="rId7" w:history="1">
        <w:r w:rsidRPr="00F718C7">
          <w:rPr>
            <w:rStyle w:val="a5"/>
            <w:rFonts w:ascii="Times New Roman" w:hAnsi="Times New Roman"/>
            <w:sz w:val="28"/>
            <w:szCs w:val="28"/>
          </w:rPr>
          <w:t>по адресу местонахождения удаленного рабочего места Регионального оператора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- направить в отсканированном виде заполненный и подписанный договор с необходимыми приложениями на электронный адрес tko@ro-nso</w:t>
      </w:r>
      <w:r>
        <w:rPr>
          <w:rFonts w:ascii="Times New Roman" w:hAnsi="Times New Roman"/>
          <w:sz w:val="28"/>
          <w:szCs w:val="28"/>
        </w:rPr>
        <w:t>;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- направить заполненный и подписанный договор с необходимыми приложениями на почтовый адрес: 63</w:t>
      </w:r>
      <w:r>
        <w:rPr>
          <w:rFonts w:ascii="Times New Roman" w:hAnsi="Times New Roman"/>
          <w:sz w:val="28"/>
          <w:szCs w:val="28"/>
        </w:rPr>
        <w:t>0007, Новосибирская область, г. </w:t>
      </w:r>
      <w:r w:rsidRPr="00F718C7">
        <w:rPr>
          <w:rFonts w:ascii="Times New Roman" w:hAnsi="Times New Roman"/>
          <w:sz w:val="28"/>
          <w:szCs w:val="28"/>
        </w:rPr>
        <w:t xml:space="preserve">Новосибирск, </w:t>
      </w:r>
      <w:r>
        <w:rPr>
          <w:rFonts w:ascii="Times New Roman" w:hAnsi="Times New Roman"/>
          <w:sz w:val="28"/>
          <w:szCs w:val="28"/>
        </w:rPr>
        <w:t>ул. Советская, д. 5, офис В-701.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2) либо пройти регистрацию и заполнить необходимую информацию в Личном кабинете потребителя. Активация личного кабинета ожидается не позднее 15 февраля 2019г, о чем буде</w:t>
      </w:r>
      <w:r>
        <w:rPr>
          <w:rFonts w:ascii="Times New Roman" w:hAnsi="Times New Roman"/>
          <w:sz w:val="28"/>
          <w:szCs w:val="28"/>
        </w:rPr>
        <w:t>т объявлено дополнительно.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A2C09">
        <w:rPr>
          <w:rFonts w:ascii="Times New Roman" w:hAnsi="Times New Roman"/>
          <w:sz w:val="28"/>
          <w:szCs w:val="28"/>
          <w:highlight w:val="cyan"/>
          <w:lang w:val="en-US"/>
        </w:rPr>
        <w:lastRenderedPageBreak/>
        <w:t>II</w:t>
      </w:r>
      <w:r w:rsidRPr="00CA2C09">
        <w:rPr>
          <w:rFonts w:ascii="Times New Roman" w:hAnsi="Times New Roman"/>
          <w:sz w:val="28"/>
          <w:szCs w:val="28"/>
          <w:highlight w:val="cyan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F718C7">
        <w:rPr>
          <w:rFonts w:ascii="Times New Roman" w:hAnsi="Times New Roman"/>
          <w:sz w:val="28"/>
          <w:szCs w:val="28"/>
        </w:rPr>
        <w:t>Для жителей МКД, находящихся под управлением упра</w:t>
      </w:r>
      <w:r>
        <w:rPr>
          <w:rFonts w:ascii="Times New Roman" w:hAnsi="Times New Roman"/>
          <w:sz w:val="28"/>
          <w:szCs w:val="28"/>
        </w:rPr>
        <w:t>вляющей организации необходимо: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 xml:space="preserve">1) удостовериться, что с собственниками МКД заключены прямые договоры. Для этого следует ознакомиться </w:t>
      </w:r>
      <w:hyperlink r:id="rId8" w:history="1">
        <w:r w:rsidRPr="00F718C7">
          <w:rPr>
            <w:rStyle w:val="a5"/>
            <w:rFonts w:ascii="Times New Roman" w:hAnsi="Times New Roman"/>
            <w:sz w:val="28"/>
            <w:szCs w:val="28"/>
          </w:rPr>
          <w:t>с перечнем МКД, собственники жилых помещений в которых перешли на прямые договоры с Региональным оператором, опубликованном на сайте Регионального оператора;</w:t>
        </w:r>
      </w:hyperlink>
    </w:p>
    <w:p w:rsidR="00624A54" w:rsidRPr="00CA2C09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4" w:name="_GoBack"/>
      <w:bookmarkEnd w:id="4"/>
      <w:r w:rsidRPr="00F718C7">
        <w:rPr>
          <w:rFonts w:ascii="Times New Roman" w:hAnsi="Times New Roman"/>
          <w:sz w:val="28"/>
          <w:szCs w:val="28"/>
        </w:rPr>
        <w:t xml:space="preserve">2) </w:t>
      </w:r>
      <w:r w:rsidRPr="004B6149">
        <w:rPr>
          <w:rFonts w:ascii="Times New Roman" w:hAnsi="Times New Roman"/>
          <w:sz w:val="28"/>
          <w:szCs w:val="28"/>
        </w:rPr>
        <w:t xml:space="preserve">в случае если Ваш дом указан на сайте, но лицевой счет не присвоен – направить </w:t>
      </w:r>
      <w:hyperlink r:id="rId9" w:history="1">
        <w:r w:rsidRPr="004B6149">
          <w:rPr>
            <w:rStyle w:val="a5"/>
            <w:rFonts w:ascii="Times New Roman" w:hAnsi="Times New Roman"/>
            <w:sz w:val="28"/>
            <w:szCs w:val="28"/>
          </w:rPr>
          <w:t xml:space="preserve">запрос Региональному оператору по типовой форме </w:t>
        </w:r>
      </w:hyperlink>
      <w:r w:rsidRPr="004B6149">
        <w:rPr>
          <w:rFonts w:ascii="Times New Roman" w:hAnsi="Times New Roman"/>
          <w:sz w:val="28"/>
          <w:szCs w:val="28"/>
        </w:rPr>
        <w:t xml:space="preserve">любым из удобных способов, указанных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A2C09">
        <w:rPr>
          <w:rFonts w:ascii="Times New Roman" w:hAnsi="Times New Roman"/>
          <w:sz w:val="28"/>
          <w:szCs w:val="28"/>
          <w:highlight w:val="cyan"/>
        </w:rPr>
        <w:t>п. I.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Pr="00F718C7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18C7">
        <w:rPr>
          <w:rFonts w:ascii="Times New Roman" w:hAnsi="Times New Roman"/>
          <w:b/>
          <w:bCs/>
          <w:sz w:val="28"/>
          <w:szCs w:val="28"/>
          <w:highlight w:val="cyan"/>
        </w:rPr>
        <w:t>Что делать, если начисления по моему лицевому счету равны нулю?</w:t>
      </w: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 xml:space="preserve">Рекомендуется </w:t>
      </w:r>
      <w:r>
        <w:rPr>
          <w:rFonts w:ascii="Times New Roman" w:hAnsi="Times New Roman"/>
          <w:sz w:val="28"/>
          <w:szCs w:val="28"/>
        </w:rPr>
        <w:t>осуществить следующие действия: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1) Провести оплату любым из удобных доступных способов исходя из количества фактически постоянно или временно прожи</w:t>
      </w:r>
      <w:r>
        <w:rPr>
          <w:rFonts w:ascii="Times New Roman" w:hAnsi="Times New Roman"/>
          <w:sz w:val="28"/>
          <w:szCs w:val="28"/>
        </w:rPr>
        <w:t>вающих граждан;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2) Заполнить договор и направить его в адрес регионального опе</w:t>
      </w:r>
      <w:r>
        <w:rPr>
          <w:rFonts w:ascii="Times New Roman" w:hAnsi="Times New Roman"/>
          <w:sz w:val="28"/>
          <w:szCs w:val="28"/>
        </w:rPr>
        <w:t xml:space="preserve">ратора в соответствии с </w:t>
      </w:r>
      <w:r w:rsidRPr="00CA2C09">
        <w:rPr>
          <w:rFonts w:ascii="Times New Roman" w:hAnsi="Times New Roman"/>
          <w:sz w:val="28"/>
          <w:szCs w:val="28"/>
          <w:highlight w:val="cyan"/>
        </w:rPr>
        <w:t>п. I.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Корректные начисления по Вашему лицевому счету будут проведены в следующем расчетном периоде и оплата, проведенная в текущем периоде, корректно ляжет на лицевой счет, погасив образовавшуюся сумму начислений.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Pr="00F718C7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cyan"/>
        </w:rPr>
        <w:t>Как оплачивать</w:t>
      </w:r>
      <w:r w:rsidRPr="00F718C7">
        <w:rPr>
          <w:rFonts w:ascii="Times New Roman" w:hAnsi="Times New Roman"/>
          <w:b/>
          <w:bCs/>
          <w:sz w:val="28"/>
          <w:szCs w:val="28"/>
          <w:highlight w:val="cyan"/>
        </w:rPr>
        <w:t xml:space="preserve"> услугу Регионального оператора если мой дом (МКД) не перешел на прямые договоры?</w:t>
      </w: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Расчеты, в данном случае, необходимо произвести в адрес управляющей организации (УК, ТСЖ, ТСН, ЖСК и др.</w:t>
      </w:r>
      <w:r>
        <w:rPr>
          <w:rFonts w:ascii="Times New Roman" w:hAnsi="Times New Roman"/>
          <w:sz w:val="28"/>
          <w:szCs w:val="28"/>
        </w:rPr>
        <w:t>), которая управляет Вашим МКД;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В последующем управляющая организация обязана произвести оплату за услугу по обращению с ТКО Региональному оператору.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Pr="00F718C7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18C7">
        <w:rPr>
          <w:rFonts w:ascii="Times New Roman" w:hAnsi="Times New Roman"/>
          <w:b/>
          <w:bCs/>
          <w:sz w:val="28"/>
          <w:szCs w:val="28"/>
          <w:highlight w:val="cyan"/>
        </w:rPr>
        <w:t>Что делать если сумма начисленных услуг для жителей МКД не соответствует фактическому количеству проживающих?</w:t>
      </w: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Необходимо обратиться в управляющую организацию и предоставить документы, подтверждающие фактическое количество</w:t>
      </w:r>
      <w:r>
        <w:rPr>
          <w:rFonts w:ascii="Times New Roman" w:hAnsi="Times New Roman"/>
          <w:sz w:val="28"/>
          <w:szCs w:val="28"/>
        </w:rPr>
        <w:t xml:space="preserve"> проживающих в жилом помещении;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В последующем управляющая организация на периодической основе обязана предоставлять в адрес Регионального оператора актуальную информацию о количестве проживающих в каждом жилом помещении МКД</w:t>
      </w:r>
      <w:r>
        <w:rPr>
          <w:rFonts w:ascii="Times New Roman" w:hAnsi="Times New Roman"/>
          <w:sz w:val="28"/>
          <w:szCs w:val="28"/>
        </w:rPr>
        <w:t>.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Pr="00F718C7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718C7">
        <w:rPr>
          <w:rFonts w:ascii="Times New Roman" w:hAnsi="Times New Roman"/>
          <w:b/>
          <w:bCs/>
          <w:sz w:val="28"/>
          <w:szCs w:val="28"/>
          <w:highlight w:val="cyan"/>
        </w:rPr>
        <w:lastRenderedPageBreak/>
        <w:t>Что делать если я зарегистрирован в одном месте, а фактически проживаю в другом? Как мне оформить перерасчет?</w:t>
      </w: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Необходимо в</w:t>
      </w:r>
      <w:r>
        <w:rPr>
          <w:rFonts w:ascii="Times New Roman" w:hAnsi="Times New Roman"/>
          <w:sz w:val="28"/>
          <w:szCs w:val="28"/>
        </w:rPr>
        <w:t>ыполнить следующее: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18C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 </w:t>
      </w:r>
      <w:r w:rsidRPr="00F718C7">
        <w:rPr>
          <w:rFonts w:ascii="Times New Roman" w:hAnsi="Times New Roman"/>
          <w:sz w:val="28"/>
          <w:szCs w:val="28"/>
        </w:rPr>
        <w:t>предоставить Региональному оператору документ, свидетельствующий об осуществлении оплаты за услугу Регионального оператора по</w:t>
      </w:r>
      <w:r>
        <w:rPr>
          <w:rFonts w:ascii="Times New Roman" w:hAnsi="Times New Roman"/>
          <w:sz w:val="28"/>
          <w:szCs w:val="28"/>
        </w:rPr>
        <w:t xml:space="preserve"> месту фактического проживания.</w:t>
      </w:r>
    </w:p>
    <w:p w:rsidR="00624A54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 п</w:t>
      </w:r>
      <w:r w:rsidRPr="00F718C7">
        <w:rPr>
          <w:rFonts w:ascii="Times New Roman" w:hAnsi="Times New Roman"/>
          <w:sz w:val="28"/>
          <w:szCs w:val="28"/>
        </w:rPr>
        <w:t xml:space="preserve">редоставить Региональному оператору </w:t>
      </w:r>
      <w:hyperlink r:id="rId10" w:history="1">
        <w:r w:rsidRPr="00F718C7">
          <w:rPr>
            <w:rStyle w:val="a5"/>
            <w:rFonts w:ascii="Times New Roman" w:hAnsi="Times New Roman"/>
            <w:sz w:val="28"/>
            <w:szCs w:val="28"/>
          </w:rPr>
          <w:t>заявление установленного образца на перерасчет стоимости оказанной услуги по месту регистрации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624A54" w:rsidRPr="00F718C7" w:rsidRDefault="00624A54" w:rsidP="00DB1EF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у</w:t>
      </w:r>
      <w:r w:rsidRPr="00F718C7">
        <w:rPr>
          <w:rFonts w:ascii="Times New Roman" w:hAnsi="Times New Roman"/>
          <w:sz w:val="28"/>
          <w:szCs w:val="28"/>
        </w:rPr>
        <w:t>ведомить управляющую организацию (в случае проживания в МКД) для целей последующего предоставления актуализированной информации о фактическом количестве проживающих граждан Региональному оператору.</w:t>
      </w:r>
    </w:p>
    <w:p w:rsidR="00624A54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A54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A54" w:rsidRPr="00C316B7" w:rsidRDefault="00624A54" w:rsidP="00DB1E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16B7">
        <w:rPr>
          <w:rFonts w:ascii="Times New Roman" w:hAnsi="Times New Roman"/>
          <w:b/>
          <w:sz w:val="28"/>
          <w:szCs w:val="28"/>
          <w:highlight w:val="cyan"/>
        </w:rPr>
        <w:t>Ответы на часто задаваемые вопросы о деятельности Регионального оператора по обращению с ТКО в Новосибирской области, по ссылке:</w:t>
      </w:r>
    </w:p>
    <w:p w:rsidR="00624A54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A54" w:rsidRDefault="00F23D19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624A54" w:rsidRPr="000E4ADE">
          <w:rPr>
            <w:rStyle w:val="a5"/>
            <w:rFonts w:ascii="Times New Roman" w:hAnsi="Times New Roman"/>
            <w:sz w:val="28"/>
            <w:szCs w:val="28"/>
          </w:rPr>
          <w:t>https://ecologynsk.ru/uploads/uploads/37ddcbe5-46f9-4f0d-833e-d0596e1be619.pdf</w:t>
        </w:r>
      </w:hyperlink>
    </w:p>
    <w:p w:rsidR="00624A54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4A54" w:rsidRPr="00F718C7" w:rsidRDefault="00624A54" w:rsidP="00DB1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18C7">
        <w:rPr>
          <w:rFonts w:ascii="Times New Roman" w:hAnsi="Times New Roman"/>
          <w:b/>
          <w:sz w:val="28"/>
          <w:szCs w:val="28"/>
          <w:highlight w:val="cyan"/>
        </w:rPr>
        <w:t>Вопросы и ответы по лицевым счетам и оплате, по ссылке:</w:t>
      </w:r>
    </w:p>
    <w:p w:rsidR="00624A54" w:rsidRDefault="00624A54" w:rsidP="00DB1E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24A54" w:rsidRDefault="00F23D19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624A54" w:rsidRPr="000E4ADE">
          <w:rPr>
            <w:rStyle w:val="a5"/>
            <w:rFonts w:ascii="Times New Roman" w:hAnsi="Times New Roman"/>
            <w:sz w:val="28"/>
            <w:szCs w:val="28"/>
          </w:rPr>
          <w:t>https://ecologynsk.ru/news/85</w:t>
        </w:r>
      </w:hyperlink>
    </w:p>
    <w:p w:rsidR="00624A54" w:rsidRPr="00F718C7" w:rsidRDefault="00624A54" w:rsidP="00DB1E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24A54" w:rsidRPr="00F718C7" w:rsidSect="00C316B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0507"/>
    <w:rsid w:val="000656B6"/>
    <w:rsid w:val="000917D2"/>
    <w:rsid w:val="000E4ADE"/>
    <w:rsid w:val="001734A9"/>
    <w:rsid w:val="00190B15"/>
    <w:rsid w:val="001B13E7"/>
    <w:rsid w:val="001F1E25"/>
    <w:rsid w:val="002071B5"/>
    <w:rsid w:val="003A3CD7"/>
    <w:rsid w:val="003C2ED8"/>
    <w:rsid w:val="004B6149"/>
    <w:rsid w:val="0050027D"/>
    <w:rsid w:val="00500507"/>
    <w:rsid w:val="00526F1B"/>
    <w:rsid w:val="005B3838"/>
    <w:rsid w:val="005B5557"/>
    <w:rsid w:val="006176B7"/>
    <w:rsid w:val="00624A54"/>
    <w:rsid w:val="006539A9"/>
    <w:rsid w:val="006875BE"/>
    <w:rsid w:val="006F306B"/>
    <w:rsid w:val="00847C55"/>
    <w:rsid w:val="008B23F8"/>
    <w:rsid w:val="008F69F7"/>
    <w:rsid w:val="00A0084C"/>
    <w:rsid w:val="00A72EC8"/>
    <w:rsid w:val="00A918EA"/>
    <w:rsid w:val="00A9472F"/>
    <w:rsid w:val="00B31D09"/>
    <w:rsid w:val="00B54AC5"/>
    <w:rsid w:val="00BC14C2"/>
    <w:rsid w:val="00C316B7"/>
    <w:rsid w:val="00C447C4"/>
    <w:rsid w:val="00C72DB9"/>
    <w:rsid w:val="00CA2C09"/>
    <w:rsid w:val="00D40EE0"/>
    <w:rsid w:val="00D44469"/>
    <w:rsid w:val="00D802D6"/>
    <w:rsid w:val="00DB1EFE"/>
    <w:rsid w:val="00DD574A"/>
    <w:rsid w:val="00E12752"/>
    <w:rsid w:val="00E65402"/>
    <w:rsid w:val="00F23D19"/>
    <w:rsid w:val="00F718C7"/>
    <w:rsid w:val="00FE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5BE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94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9472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rsid w:val="00C72DB9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4B6149"/>
    <w:pPr>
      <w:ind w:left="720"/>
      <w:contextualSpacing/>
    </w:pPr>
  </w:style>
  <w:style w:type="character" w:styleId="a7">
    <w:name w:val="FollowedHyperlink"/>
    <w:basedOn w:val="a0"/>
    <w:uiPriority w:val="99"/>
    <w:semiHidden/>
    <w:rsid w:val="004B6149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68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8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8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logynsk.ru/uploads/uploads/fc463bfd-7ba0-4fa7-bdd1-41024bb7a1d2.pd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logynsk.ru/uploads/uploads/a1c26d6e-0407-4d5a-a374-7c062d6bdf26.pdf" TargetMode="External"/><Relationship Id="rId12" Type="http://schemas.openxmlformats.org/officeDocument/2006/relationships/hyperlink" Target="https://ecologynsk.ru/news/8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cologynsk.ru/news/83" TargetMode="External"/><Relationship Id="rId11" Type="http://schemas.openxmlformats.org/officeDocument/2006/relationships/hyperlink" Target="https://ecologynsk.ru/uploads/uploads/37ddcbe5-46f9-4f0d-833e-d0596e1be619.pdf" TargetMode="External"/><Relationship Id="rId5" Type="http://schemas.openxmlformats.org/officeDocument/2006/relationships/hyperlink" Target="https://ecologynsk.ru/news/83" TargetMode="External"/><Relationship Id="rId10" Type="http://schemas.openxmlformats.org/officeDocument/2006/relationships/hyperlink" Target="https://ecologynsk.ru/uploads/uploads/6aadc6fd-574e-4e73-a448-66904aca80da.doc" TargetMode="External"/><Relationship Id="rId4" Type="http://schemas.openxmlformats.org/officeDocument/2006/relationships/hyperlink" Target="https://ecologynsk.ru/news/84" TargetMode="External"/><Relationship Id="rId9" Type="http://schemas.openxmlformats.org/officeDocument/2006/relationships/hyperlink" Target="https://ecologynsk.ru/uploads/uploads/09ab29a3-6b2d-4782-8521-f10b5d7eee9e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1272</Words>
  <Characters>9405</Characters>
  <Application>Microsoft Office Word</Application>
  <DocSecurity>0</DocSecurity>
  <Lines>78</Lines>
  <Paragraphs>21</Paragraphs>
  <ScaleCrop>false</ScaleCrop>
  <Company/>
  <LinksUpToDate>false</LinksUpToDate>
  <CharactersWithSpaces>10656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Разъяснения по порядку начисления платы</dc:title>
  <dc:creator>Ненеску Юлия Александровна</dc:creator>
  <cp:lastModifiedBy>Светлана</cp:lastModifiedBy>
  <cp:revision>2</cp:revision>
  <cp:lastPrinted>2019-02-11T10:28:00Z</cp:lastPrinted>
  <dcterms:created xsi:type="dcterms:W3CDTF">2019-02-13T06:26:00Z</dcterms:created>
  <dcterms:modified xsi:type="dcterms:W3CDTF">2019-02-13T06:26:00Z</dcterms:modified>
</cp:coreProperties>
</file>